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drawing>
          <wp:anchor behindDoc="0" distT="0" distB="0" distL="0" distR="0" simplePos="0" locked="0" layoutInCell="0" allowOverlap="1" relativeHeight="2">
            <wp:simplePos x="0" y="0"/>
            <wp:positionH relativeFrom="column">
              <wp:posOffset>2461260</wp:posOffset>
            </wp:positionH>
            <wp:positionV relativeFrom="paragraph">
              <wp:posOffset>104775</wp:posOffset>
            </wp:positionV>
            <wp:extent cx="1512570" cy="10083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12570" cy="100838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tcPr>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none"/>
          <w:formProt w:val="false"/>
          <w:textDirection w:val="lrTb"/>
          <w:docGrid w:type="default" w:linePitch="100" w:charSpace="8192"/>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290"/>
        <w:gridCol w:w="986"/>
      </w:tblGrid>
      <w:tr>
        <w:trPr/>
        <w:tc>
          <w:tcPr>
            <w:tcW w:w="9290" w:type="dxa"/>
            <w:tcBorders/>
            <w:shd w:color="auto" w:fill="66CCFF" w:val="clear"/>
          </w:tcPr>
          <w:p>
            <w:pPr>
              <w:pStyle w:val="Heading8"/>
              <w:tabs>
                <w:tab w:val="clear" w:pos="567"/>
                <w:tab w:val="right" w:pos="9639" w:leader="none"/>
              </w:tabs>
              <w:spacing w:before="120" w:after="120"/>
              <w:rPr/>
            </w:pPr>
            <w:r>
              <w:rPr>
                <w:b w:val="false"/>
              </w:rPr>
              <w:t>MARCH</w:t>
            </w:r>
            <w:r>
              <w:rPr>
                <w:b w:val="false"/>
                <w:caps/>
              </w:rPr>
              <w:t>é</w:t>
            </w:r>
            <w:r>
              <w:rPr>
                <w:b w:val="false"/>
              </w:rPr>
              <w:t>S PUBLICS</w:t>
            </w:r>
          </w:p>
          <w:p>
            <w:pPr>
              <w:pStyle w:val="Heading8"/>
              <w:tabs>
                <w:tab w:val="clear" w:pos="567"/>
                <w:tab w:val="right" w:pos="9639" w:leader="none"/>
              </w:tabs>
              <w:rPr/>
            </w:pPr>
            <w:r>
              <w:rPr>
                <w:caps/>
                <w:sz w:val="28"/>
                <w:szCs w:val="28"/>
              </w:rPr>
              <w:t>Lettre de candidature</w:t>
            </w:r>
          </w:p>
          <w:p>
            <w:pPr>
              <w:pStyle w:val="Heading8"/>
              <w:tabs>
                <w:tab w:val="clear" w:pos="567"/>
                <w:tab w:val="right" w:pos="9639" w:leader="none"/>
              </w:tabs>
              <w:spacing w:before="120" w:after="120"/>
              <w:rPr>
                <w:caps/>
                <w:sz w:val="28"/>
                <w:szCs w:val="28"/>
              </w:rPr>
            </w:pPr>
            <w:r>
              <w:rPr>
                <w:caps/>
                <w:sz w:val="28"/>
                <w:szCs w:val="28"/>
              </w:rPr>
              <w:t>désignation du mandataire par ses co-traitants</w:t>
            </w:r>
            <w:r>
              <w:rPr>
                <w:rStyle w:val="FootnoteReference"/>
                <w:caps/>
                <w:sz w:val="28"/>
                <w:szCs w:val="28"/>
              </w:rPr>
              <w:footnoteReference w:id="2"/>
            </w:r>
          </w:p>
        </w:tc>
        <w:tc>
          <w:tcPr>
            <w:tcW w:w="986" w:type="dxa"/>
            <w:tcBorders/>
            <w:shd w:color="auto" w:fill="66CCFF" w:val="clear"/>
          </w:tcPr>
          <w:p>
            <w:pPr>
              <w:pStyle w:val="Heading8"/>
              <w:tabs>
                <w:tab w:val="clear" w:pos="567"/>
                <w:tab w:val="right" w:pos="9639" w:leader="none"/>
              </w:tabs>
              <w:spacing w:before="120" w:after="120"/>
              <w:rPr/>
            </w:pPr>
            <w:r>
              <w:rPr>
                <w:caps/>
                <w:sz w:val="28"/>
                <w:szCs w:val="28"/>
              </w:rPr>
              <w:t>Dc1</w:t>
            </w:r>
          </w:p>
        </w:tc>
      </w:tr>
    </w:tbl>
    <w:p>
      <w:pPr>
        <w:pStyle w:val="Normal"/>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285" w:hRule="atLeast"/>
        </w:trPr>
        <w:tc>
          <w:tcPr>
            <w:tcW w:w="10277" w:type="dxa"/>
            <w:tcBorders/>
            <w:shd w:color="FFFFFF" w:fill="66CCFF" w:val="clear"/>
          </w:tcPr>
          <w:p>
            <w:pPr>
              <w:pStyle w:val="Normal"/>
              <w:tabs>
                <w:tab w:val="clear" w:pos="567"/>
                <w:tab w:val="left" w:pos="-142" w:leader="none"/>
                <w:tab w:val="left" w:pos="4111" w:leader="none"/>
              </w:tabs>
              <w:jc w:val="both"/>
              <w:rPr/>
            </w:pPr>
            <w:r>
              <w:rPr>
                <w:rFonts w:cs="Arial" w:ascii="Arial" w:hAnsi="Arial"/>
                <w:b/>
                <w:bCs/>
                <w:sz w:val="22"/>
                <w:szCs w:val="22"/>
                <w:shd w:fill="66CCFF" w:val="clear"/>
              </w:rPr>
              <w:t>A - Identification de l’acheteur</w:t>
            </w:r>
          </w:p>
        </w:tc>
      </w:tr>
    </w:tbl>
    <w:p>
      <w:pPr>
        <w:pStyle w:val="Heading1"/>
        <w:numPr>
          <w:ilvl w:val="0"/>
          <w:numId w:val="3"/>
        </w:numPr>
        <w:spacing w:before="120" w:after="0"/>
        <w:ind w:hanging="432" w:left="0"/>
        <w:jc w:val="both"/>
        <w:rPr>
          <w:rFonts w:ascii="Marianne Light" w:hAnsi="Marianne Light"/>
          <w:lang w:val="fr-FR"/>
        </w:rPr>
      </w:pPr>
      <w:r>
        <w:rPr>
          <w:rFonts w:ascii="Marianne Light" w:hAnsi="Marianne Light"/>
          <w:lang w:val="fr-FR"/>
        </w:rP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9"/>
        <w:gridCol w:w="4038"/>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Times New Roman" w:hAnsi="Times New Roman"/>
              </w:rPr>
            </w:pPr>
            <w:r>
              <w:rPr>
                <w:rFonts w:cs="Arial"/>
                <w:b/>
                <w:bCs/>
                <w:color w:val="FFFFFF"/>
              </w:rPr>
              <w:t>PRÉFECTURE DE MAYOTTE</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rPr>
              <w:t>Adresse : 1, AVENUE DE LA PRÉFECTURE</w:t>
            </w:r>
          </w:p>
          <w:p>
            <w:pPr>
              <w:pStyle w:val="Normal"/>
              <w:rPr>
                <w:rFonts w:ascii="Times New Roman" w:hAnsi="Times New Roman" w:cs="Arial"/>
              </w:rPr>
            </w:pPr>
            <w:r>
              <w:rPr>
                <w:rFonts w:cs="Arial"/>
              </w:rPr>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rPr>
              <w:t>Code postal : 97600</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r>
              <w:rPr>
                <w:rFonts w:cs="Arial"/>
              </w:rPr>
              <w:t>Ville : MAMOUDZOU</w:t>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bookmarkStart w:id="0" w:name="_Hlk137803403"/>
            <w:r>
              <w:rPr>
                <w:rFonts w:cs="Arial"/>
              </w:rPr>
              <w:t>Pays : France</w:t>
            </w:r>
            <w:bookmarkEnd w:id="0"/>
          </w:p>
        </w:tc>
      </w:tr>
      <w:tr>
        <w:trPr>
          <w:trHeight w:val="71" w:hRule="atLeast"/>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rPr>
              <w:t xml:space="preserve">Adresse internet : </w:t>
            </w:r>
            <w:hyperlink r:id="rId6">
              <w:r>
                <w:rPr>
                  <w:rStyle w:val="Hyperlink"/>
                  <w:rFonts w:cs="Arial"/>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B - Objet de la consultation</w:t>
            </w:r>
          </w:p>
        </w:tc>
      </w:tr>
    </w:tbl>
    <w:p>
      <w:pPr>
        <w:pStyle w:val="Normal"/>
        <w:rPr>
          <w:rFonts w:ascii="Arial" w:hAnsi="Arial" w:cs="Arial"/>
          <w:b/>
          <w:bCs/>
        </w:rPr>
      </w:pPr>
      <w:r>
        <w:rPr>
          <w:rFonts w:cs="Arial" w:ascii="Arial" w:hAnsi="Arial"/>
          <w:b/>
          <w:bCs/>
        </w:rPr>
      </w:r>
    </w:p>
    <w:p>
      <w:pPr>
        <w:pStyle w:val="Normal"/>
        <w:jc w:val="center"/>
        <w:rPr>
          <w:sz w:val="22"/>
          <w:szCs w:val="22"/>
        </w:rPr>
      </w:pPr>
      <w:r>
        <w:rPr>
          <w:rFonts w:cs="Arial" w:ascii="Arial" w:hAnsi="Arial"/>
          <w:b/>
          <w:bCs/>
          <w:color w:val="000000"/>
          <w:sz w:val="22"/>
          <w:szCs w:val="22"/>
          <w:highlight w:val="white"/>
          <w:lang w:eastAsia="fr-FR"/>
        </w:rPr>
        <w:t>ACCORD-CADRE N°2026-01 RELATIF À L’IMPRESSION ET À LA LIVRAISON DES BULLETINS DE VOTE À L'OCCASION DE TOUTE ÉLECTION PRÉSIDENTIELLE OU RÉFÉRENDUM NATIONAL</w:t>
      </w:r>
    </w:p>
    <w:p>
      <w:pPr>
        <w:pStyle w:val="Normal"/>
        <w:jc w:val="center"/>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C - Objet de la candidature</w:t>
            </w:r>
          </w:p>
        </w:tc>
      </w:tr>
    </w:tbl>
    <w:p>
      <w:pPr>
        <w:pStyle w:val="Normal"/>
        <w:spacing w:before="120" w:after="0"/>
        <w:rPr>
          <w:rFonts w:ascii="Arial" w:hAnsi="Arial"/>
        </w:rPr>
      </w:pPr>
      <w:r>
        <w:rPr>
          <w:rFonts w:cs="Arial" w:ascii="Arial" w:hAnsi="Arial"/>
          <w:i/>
          <w:sz w:val="18"/>
          <w:szCs w:val="18"/>
        </w:rPr>
        <w:t>(Cocher la case correspondante.)</w:t>
      </w:r>
    </w:p>
    <w:p>
      <w:pPr>
        <w:pStyle w:val="Heading1"/>
        <w:ind w:hanging="432" w:left="0"/>
        <w:rPr>
          <w:rFonts w:ascii="Arial" w:hAnsi="Arial" w:cs="Arial"/>
          <w:b w:val="false"/>
          <w:bCs w:val="false"/>
        </w:rPr>
      </w:pPr>
      <w:r>
        <w:rPr>
          <w:rFonts w:cs="Arial" w:ascii="Arial" w:hAnsi="Arial"/>
          <w:b w:val="false"/>
          <w:bCs w:val="false"/>
        </w:rPr>
      </w:r>
    </w:p>
    <w:p>
      <w:pPr>
        <w:pStyle w:val="Normal"/>
        <w:rPr>
          <w:rFonts w:ascii="Arial" w:hAnsi="Arial"/>
        </w:rPr>
      </w:pPr>
      <w:r>
        <w:rPr>
          <w:rFonts w:ascii="Arial" w:hAnsi="Arial"/>
        </w:rPr>
      </w:r>
    </w:p>
    <w:p>
      <w:pPr>
        <w:pStyle w:val="Heading1"/>
        <w:numPr>
          <w:ilvl w:val="0"/>
          <w:numId w:val="0"/>
        </w:numPr>
        <w:tabs>
          <w:tab w:val="clear" w:pos="567"/>
          <w:tab w:val="left" w:pos="0" w:leader="none"/>
        </w:tabs>
        <w:suppressAutoHyphens w:val="true"/>
        <w:ind w:hanging="0" w:left="0"/>
        <w:rPr>
          <w:rFonts w:ascii="Arial" w:hAnsi="Arial"/>
        </w:rPr>
      </w:pPr>
      <w:r>
        <w:rPr>
          <w:rFonts w:cs="Arial" w:ascii="Arial" w:hAnsi="Arial"/>
          <w:b w:val="false"/>
          <w:bCs w:val="false"/>
        </w:rPr>
        <w:t>La candidature est présentée :</w:t>
      </w:r>
    </w:p>
    <w:p>
      <w:pPr>
        <w:pStyle w:val="Heading1"/>
        <w:numPr>
          <w:ilvl w:val="0"/>
          <w:numId w:val="0"/>
        </w:numPr>
        <w:tabs>
          <w:tab w:val="clear" w:pos="567"/>
          <w:tab w:val="left" w:pos="0" w:leader="none"/>
        </w:tabs>
        <w:suppressAutoHyphens w:val="true"/>
        <w:ind w:hanging="0" w:left="0"/>
        <w:rPr>
          <w:rFonts w:ascii="Arial" w:hAnsi="Arial"/>
        </w:rPr>
      </w:pPr>
      <w:r>
        <w:rPr>
          <w:rFonts w:ascii="Arial" w:hAnsi="Arial"/>
        </w:rPr>
      </w:r>
    </w:p>
    <w:p>
      <w:pPr>
        <w:pStyle w:val="Normal"/>
        <w:tabs>
          <w:tab w:val="clear" w:pos="567"/>
          <w:tab w:val="left" w:pos="0" w:leader="none"/>
        </w:tabs>
        <w:suppressAutoHyphens w:val="true"/>
        <w:ind w:hanging="432" w:left="432"/>
        <w:rPr>
          <w:rFonts w:ascii="Arial" w:hAnsi="Arial" w:cs="Arial"/>
        </w:rPr>
      </w:pPr>
      <w:r>
        <w:rPr>
          <w:rFonts w:cs="Arial" w:ascii="Arial" w:hAnsi="Arial"/>
        </w:rPr>
      </w:r>
    </w:p>
    <w:p>
      <w:pPr>
        <w:pStyle w:val="Header"/>
        <w:tabs>
          <w:tab w:val="left" w:pos="0" w:leader="none"/>
          <w:tab w:val="center" w:pos="4536" w:leader="none"/>
          <w:tab w:val="right" w:pos="9072" w:leader="none"/>
        </w:tabs>
        <w:suppressAutoHyphens w:val="true"/>
        <w:ind w:firstLine="135" w:left="432"/>
        <w:rPr>
          <w:rFonts w:ascii="Arial" w:hAnsi="Arial"/>
        </w:rPr>
      </w:pPr>
      <w:r>
        <w:fldChar w:fldCharType="begin">
          <w:ffData>
            <w:name w:val="Bookmark Copie 1"/>
            <w:enabled/>
            <w:calcOnExit w:val="0"/>
            <w:checkBox>
              <w:sizeAuto/>
            </w:checkBox>
          </w:ffData>
        </w:fldChar>
      </w:r>
      <w:r>
        <w:rPr>
          <w:rFonts w:ascii="Arial" w:hAnsi="Arial"/>
        </w:rPr>
        <w:instrText xml:space="preserve"> FORMCHECKBOX </w:instrText>
      </w:r>
      <w:r>
        <w:rPr>
          <w:rFonts w:ascii="Arial" w:hAnsi="Arial"/>
        </w:rPr>
        <w:fldChar w:fldCharType="separate"/>
      </w:r>
      <w:bookmarkStart w:id="1" w:name="Bookmark_Copie_1"/>
      <w:bookmarkStart w:id="2" w:name="Bookmark_Copie_1"/>
      <w:bookmarkEnd w:id="2"/>
      <w:r>
        <w:rPr>
          <w:rFonts w:ascii="Arial" w:hAnsi="Arial"/>
        </w:rPr>
      </w:r>
      <w:r>
        <w:rPr>
          <w:rFonts w:ascii="Arial" w:hAnsi="Arial"/>
        </w:rPr>
        <w:fldChar w:fldCharType="end"/>
      </w:r>
      <w:bookmarkStart w:id="3" w:name="Bookmark_Copie_1_Copie_1"/>
      <w:bookmarkStart w:id="4" w:name="Bookmark_Copie_1_Copie_1_Copie_1"/>
      <w:bookmarkStart w:id="5" w:name="Bookmark_Copie_1_Copie_1_Copie_1_Copie_1"/>
      <w:bookmarkStart w:id="6" w:name="Bookmark_Copie_1_Copie_1_Copie_1"/>
      <w:bookmarkStart w:id="7" w:name="Bookmark_Copie_1_Copie_1"/>
      <w:bookmarkStart w:id="8" w:name="Bookmark_Copie_1"/>
      <w:bookmarkEnd w:id="3"/>
      <w:bookmarkEnd w:id="4"/>
      <w:bookmarkEnd w:id="5"/>
      <w:bookmarkEnd w:id="6"/>
      <w:bookmarkEnd w:id="7"/>
      <w:bookmarkEnd w:id="8"/>
      <w:r>
        <w:rPr>
          <w:rFonts w:cs="Arial" w:ascii="Arial" w:hAnsi="Arial"/>
        </w:rPr>
        <w:t> pour tous les lots de la procédure de passation du marché public ;</w:t>
      </w:r>
    </w:p>
    <w:p>
      <w:pPr>
        <w:pStyle w:val="Header"/>
        <w:tabs>
          <w:tab w:val="left" w:pos="708" w:leader="none"/>
          <w:tab w:val="center" w:pos="4536" w:leader="none"/>
          <w:tab w:val="right" w:pos="9072" w:leader="none"/>
        </w:tabs>
        <w:rPr>
          <w:rFonts w:ascii="Arial" w:hAnsi="Arial" w:cs="Arial"/>
        </w:rPr>
      </w:pPr>
      <w:r>
        <w:rPr>
          <w:rFonts w:cs="Arial" w:ascii="Arial" w:hAnsi="Arial"/>
        </w:rPr>
      </w:r>
    </w:p>
    <w:p>
      <w:pPr>
        <w:pStyle w:val="Normal"/>
        <w:ind w:hanging="426" w:left="993"/>
        <w:jc w:val="both"/>
        <w:rPr>
          <w:rFonts w:ascii="Arial" w:hAnsi="Arial"/>
        </w:rPr>
      </w:pPr>
      <w:r>
        <w:fldChar w:fldCharType="begin">
          <w:ffData>
            <w:name w:val="Bookmark Copie 2"/>
            <w:enabled/>
            <w:calcOnExit w:val="0"/>
            <w:checkBox>
              <w:sizeAuto/>
            </w:checkBox>
          </w:ffData>
        </w:fldChar>
      </w:r>
      <w:r>
        <w:rPr>
          <w:rFonts w:ascii="Arial" w:hAnsi="Arial"/>
        </w:rPr>
        <w:instrText xml:space="preserve"> FORMCHECKBOX </w:instrText>
      </w:r>
      <w:r>
        <w:rPr>
          <w:rFonts w:ascii="Arial" w:hAnsi="Arial"/>
        </w:rPr>
        <w:fldChar w:fldCharType="separate"/>
      </w:r>
      <w:bookmarkStart w:id="9" w:name="Bookmark_Copie_2"/>
      <w:bookmarkStart w:id="10" w:name="Bookmark_Copie_2"/>
      <w:bookmarkEnd w:id="10"/>
      <w:r>
        <w:rPr>
          <w:rFonts w:ascii="Arial" w:hAnsi="Arial"/>
        </w:rPr>
      </w:r>
      <w:r>
        <w:rPr>
          <w:rFonts w:ascii="Arial" w:hAnsi="Arial"/>
        </w:rPr>
        <w:fldChar w:fldCharType="end"/>
      </w:r>
      <w:bookmarkStart w:id="11" w:name="Bookmark_Copie_2_Copie_1"/>
      <w:bookmarkStart w:id="12" w:name="Bookmark_Copie_2_Copie_1_Copie_1"/>
      <w:bookmarkStart w:id="13" w:name="Bookmark_Copie_2_Copie_1_Copie_1_Copie_1"/>
      <w:bookmarkStart w:id="14" w:name="Bookmark_Copie_2_Copie_1_Copie_1"/>
      <w:bookmarkStart w:id="15" w:name="Bookmark_Copie_2_Copie_1"/>
      <w:bookmarkStart w:id="16" w:name="Bookmark_Copie_2"/>
      <w:bookmarkEnd w:id="11"/>
      <w:bookmarkEnd w:id="12"/>
      <w:bookmarkEnd w:id="13"/>
      <w:bookmarkEnd w:id="14"/>
      <w:bookmarkEnd w:id="15"/>
      <w:bookmarkEnd w:id="16"/>
      <w:r>
        <w:rPr>
          <w:rFonts w:ascii="Arial" w:hAnsi="Arial"/>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rPr>
      </w:pPr>
      <w:bookmarkStart w:id="17" w:name="__Fieldmark__5080_2938991675"/>
      <w:bookmarkEnd w:id="17"/>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Arial" w:hAnsi="Arial"/>
        </w:rPr>
        <w:t xml:space="preserve"> </w:t>
      </w:r>
      <w:r>
        <w:rPr>
          <w:rFonts w:cs="Arial" w:ascii="Arial" w:hAnsi="Arial"/>
          <w:i/>
          <w:sz w:val="18"/>
          <w:szCs w:val="18"/>
        </w:rPr>
        <w:t xml:space="preserve">issu d’un répertoire figurant dans la liste des </w:t>
      </w:r>
      <w:hyperlink r:id="rId7">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8">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Header"/>
        <w:tabs>
          <w:tab w:val="clear" w:pos="4536"/>
          <w:tab w:val="clear" w:pos="9072"/>
        </w:tabs>
        <w:rPr>
          <w:rFonts w:ascii="Arial" w:hAnsi="Arial" w:cs="Arial"/>
          <w:b/>
          <w:bCs/>
        </w:rPr>
      </w:pPr>
      <w:r>
        <w:rPr>
          <w:rFonts w:cs="Arial" w:ascii="Arial" w:hAnsi="Arial"/>
          <w:b/>
          <w:bCs/>
        </w:rPr>
      </w:r>
    </w:p>
    <w:p>
      <w:pPr>
        <w:pStyle w:val="Normal"/>
        <w:ind w:firstLine="567"/>
        <w:rPr>
          <w:rFonts w:ascii="Arial" w:hAnsi="Arial"/>
        </w:rPr>
      </w:pPr>
      <w:bookmarkStart w:id="18" w:name="__Fieldmark__5081_2938991675"/>
      <w:bookmarkEnd w:id="18"/>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9" w:name="__Fieldmark__5082_2938991675"/>
      <w:bookmarkEnd w:id="19"/>
      <w:r>
        <w:rPr>
          <w:rFonts w:cs="Arial" w:ascii="Arial" w:hAnsi="Arial"/>
          <w:i/>
          <w:iCs/>
        </w:rPr>
        <w:t> </w:t>
      </w:r>
      <w:r>
        <w:rPr>
          <w:rFonts w:cs="Arial" w:ascii="Arial" w:hAnsi="Arial"/>
        </w:rPr>
        <w:t>conjoint</w:t>
        <w:tab/>
        <w:tab/>
        <w:t>OU</w:t>
        <w:tab/>
        <w:tab/>
      </w:r>
      <w:bookmarkStart w:id="20" w:name="__Fieldmark__5083_2938991675"/>
      <w:bookmarkEnd w:id="20"/>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21" w:name="__Fieldmark__5084_2938991675"/>
      <w:bookmarkEnd w:id="21"/>
      <w:r>
        <w:rPr>
          <w:rFonts w:ascii="Arial" w:hAnsi="Arial"/>
        </w:rPr>
        <w:t xml:space="preserve"> </w:t>
      </w:r>
      <w:r>
        <w:rPr>
          <w:rFonts w:cs="Arial" w:ascii="Arial" w:hAnsi="Arial"/>
        </w:rPr>
        <w:t>Non</w:t>
        <w:tab/>
        <w:tab/>
        <w:t>OU</w:t>
        <w:tab/>
        <w:tab/>
      </w:r>
      <w:bookmarkStart w:id="22" w:name="__Fieldmark__5085_2938991675"/>
      <w:bookmarkEnd w:id="22"/>
      <w:r>
        <w:rPr>
          <w:rFonts w:cs="Arial" w:ascii="Arial" w:hAnsi="Arial"/>
          <w:iCs/>
        </w:rPr>
        <w:t xml:space="preserve"> Oui</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142" w:type="dxa"/>
        <w:tblLayout w:type="fixed"/>
        <w:tblCellMar>
          <w:top w:w="0" w:type="dxa"/>
          <w:left w:w="71" w:type="dxa"/>
          <w:bottom w:w="0" w:type="dxa"/>
          <w:right w:w="71" w:type="dxa"/>
        </w:tblCellMar>
        <w:tblLook w:firstRow="1" w:noVBand="1" w:lastRow="0" w:firstColumn="1" w:lastColumn="0" w:noHBand="0" w:val="04a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23" w:type="dxa"/>
        <w:tblLayout w:type="fixed"/>
        <w:tblCellMar>
          <w:top w:w="0" w:type="dxa"/>
          <w:left w:w="108" w:type="dxa"/>
          <w:bottom w:w="0" w:type="dxa"/>
          <w:right w:w="108" w:type="dxa"/>
        </w:tblCellMar>
        <w:tblLook w:firstRow="1" w:noVBand="1" w:lastRow="0" w:firstColumn="1" w:lastColumn="0" w:noHBand="0" w:val="04a0"/>
      </w:tblPr>
      <w:tblGrid>
        <w:gridCol w:w="851"/>
        <w:gridCol w:w="4389"/>
        <w:gridCol w:w="4258"/>
      </w:tblGrid>
      <w:tr>
        <w:trPr>
          <w:trHeight w:val="1200" w:hRule="atLeast"/>
        </w:trPr>
        <w:tc>
          <w:tcPr>
            <w:tcW w:w="851"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w:t>
            </w:r>
          </w:p>
          <w:p>
            <w:pPr>
              <w:pStyle w:val="Normal"/>
              <w:jc w:val="center"/>
              <w:rPr>
                <w:rFonts w:ascii="Arial" w:hAnsi="Arial"/>
              </w:rPr>
            </w:pPr>
            <w:r>
              <w:rPr>
                <w:rFonts w:cs="Arial" w:ascii="Arial" w:hAnsi="Arial"/>
                <w:b/>
              </w:rPr>
              <w:t>du</w:t>
            </w:r>
          </w:p>
          <w:p>
            <w:pPr>
              <w:pStyle w:val="Normal"/>
              <w:jc w:val="center"/>
              <w:rPr>
                <w:rFonts w:ascii="Arial" w:hAnsi="Arial"/>
              </w:rPr>
            </w:pPr>
            <w:r>
              <w:rPr>
                <w:rFonts w:cs="Arial" w:ascii="Arial" w:hAnsi="Arial"/>
                <w:b/>
              </w:rPr>
              <w:t>Lot</w:t>
            </w:r>
          </w:p>
        </w:tc>
        <w:tc>
          <w:tcPr>
            <w:tcW w:w="4389"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Nom commercial et dénomination sociale, adresse de l’établissement (*),</w:t>
            </w:r>
          </w:p>
          <w:p>
            <w:pPr>
              <w:pStyle w:val="Normal"/>
              <w:jc w:val="center"/>
              <w:rPr>
                <w:rFonts w:ascii="Arial" w:hAnsi="Arial"/>
              </w:rPr>
            </w:pPr>
            <w:r>
              <w:rPr>
                <w:rFonts w:cs="Arial" w:ascii="Arial" w:hAnsi="Arial"/>
                <w:b/>
              </w:rPr>
              <w:t>adresse électronique, numéros de téléphone et de télécopie, numéro SIRET</w:t>
            </w:r>
          </w:p>
          <w:p>
            <w:pPr>
              <w:pStyle w:val="Normal"/>
              <w:jc w:val="center"/>
              <w:rPr>
                <w:rFonts w:ascii="Arial" w:hAnsi="Arial"/>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8" w:type="dxa"/>
            <w:tcBorders>
              <w:top w:val="single" w:sz="4" w:space="0" w:color="000000"/>
              <w:left w:val="single" w:sz="4" w:space="0" w:color="000000"/>
              <w:bottom w:val="single" w:sz="4" w:space="0" w:color="000000"/>
              <w:right w:val="single" w:sz="4" w:space="0" w:color="000000"/>
            </w:tcBorders>
          </w:tcPr>
          <w:p>
            <w:pPr>
              <w:pStyle w:val="Heading5"/>
              <w:rPr>
                <w:rFonts w:ascii="Arial" w:hAnsi="Arial"/>
              </w:rPr>
            </w:pPr>
            <w:r>
              <w:rPr/>
            </w:r>
          </w:p>
          <w:p>
            <w:pPr>
              <w:pStyle w:val="Heading5"/>
              <w:rPr>
                <w:rFonts w:ascii="Arial" w:hAnsi="Arial"/>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389"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258" w:type="dxa"/>
            <w:tcBorders>
              <w:top w:val="single" w:sz="4" w:space="0" w:color="000000"/>
              <w:left w:val="single" w:sz="4" w:space="0" w:color="000000"/>
              <w:right w:val="single" w:sz="4" w:space="0" w:color="000000"/>
            </w:tcBorders>
            <w:shd w:color="auto" w:fill="CCFFFF" w:val="clear"/>
          </w:tcPr>
          <w:p>
            <w:pPr>
              <w:pStyle w:val="Normal"/>
              <w:jc w:val="both"/>
              <w:rPr>
                <w:rFonts w:ascii="Arial" w:hAnsi="Arial" w:cs="Arial"/>
                <w:b/>
                <w:bCs/>
              </w:rPr>
            </w:pPr>
            <w:r>
              <w:rPr>
                <w:rFonts w:cs="Arial" w:ascii="Arial" w:hAnsi="Arial"/>
                <w:b/>
                <w:bCs/>
              </w:rPr>
            </w:r>
          </w:p>
        </w:tc>
      </w:tr>
      <w:tr>
        <w:trPr>
          <w:trHeight w:val="1021" w:hRule="atLeast"/>
        </w:trPr>
        <w:tc>
          <w:tcPr>
            <w:tcW w:w="851" w:type="dxa"/>
            <w:tcBorders>
              <w:left w:val="single" w:sz="4" w:space="0" w:color="000000"/>
            </w:tcBorders>
          </w:tcPr>
          <w:p>
            <w:pPr>
              <w:pStyle w:val="Normal"/>
              <w:jc w:val="both"/>
              <w:rPr>
                <w:rFonts w:ascii="Arial" w:hAnsi="Arial" w:cs="Arial"/>
                <w:b/>
                <w:bCs/>
              </w:rPr>
            </w:pPr>
            <w:r>
              <w:rPr>
                <w:rFonts w:cs="Arial" w:ascii="Arial" w:hAnsi="Arial"/>
                <w:b/>
                <w:bCs/>
              </w:rPr>
            </w:r>
          </w:p>
        </w:tc>
        <w:tc>
          <w:tcPr>
            <w:tcW w:w="4389" w:type="dxa"/>
            <w:tcBorders>
              <w:left w:val="single" w:sz="4" w:space="0" w:color="000000"/>
            </w:tcBorders>
          </w:tcPr>
          <w:p>
            <w:pPr>
              <w:pStyle w:val="Normal"/>
              <w:jc w:val="both"/>
              <w:rPr>
                <w:rFonts w:ascii="Arial" w:hAnsi="Arial" w:cs="Arial"/>
                <w:b/>
                <w:bCs/>
              </w:rPr>
            </w:pPr>
            <w:r>
              <w:rPr>
                <w:rFonts w:cs="Arial" w:ascii="Arial" w:hAnsi="Arial"/>
                <w:b/>
                <w:bCs/>
              </w:rPr>
            </w:r>
          </w:p>
        </w:tc>
        <w:tc>
          <w:tcPr>
            <w:tcW w:w="4258" w:type="dxa"/>
            <w:tcBorders>
              <w:left w:val="single" w:sz="4" w:space="0" w:color="000000"/>
              <w:right w:val="single" w:sz="4" w:space="0" w:color="000000"/>
            </w:tcBorders>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389"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258" w:type="dxa"/>
            <w:tcBorders>
              <w:left w:val="single" w:sz="4" w:space="0" w:color="000000"/>
              <w:right w:val="single" w:sz="4" w:space="0" w:color="000000"/>
            </w:tcBorders>
            <w:shd w:color="auto" w:fill="CCFFFF" w:val="clear"/>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389"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258" w:type="dxa"/>
            <w:tcBorders>
              <w:left w:val="single" w:sz="4" w:space="0" w:color="000000"/>
              <w:bottom w:val="single" w:sz="4" w:space="0" w:color="000000"/>
              <w:right w:val="single" w:sz="4" w:space="0" w:color="000000"/>
            </w:tcBorders>
          </w:tcPr>
          <w:p>
            <w:pPr>
              <w:pStyle w:val="Normal"/>
              <w:jc w:val="both"/>
              <w:rPr>
                <w:rFonts w:ascii="Arial" w:hAnsi="Arial" w:cs="Arial"/>
              </w:rPr>
            </w:pPr>
            <w:r>
              <w:rPr>
                <w:rFonts w:cs="Arial" w:ascii="Arial" w:hAnsi="Arial"/>
              </w:rPr>
            </w:r>
          </w:p>
        </w:tc>
      </w:tr>
    </w:tbl>
    <w:p>
      <w:pPr>
        <w:pStyle w:val="Normal"/>
        <w:jc w:val="both"/>
        <w:rPr>
          <w:rFonts w:ascii="Arial" w:hAnsi="Arial"/>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pPr>
      <w:r>
        <w:rPr>
          <w:rFonts w:cs="Arial" w:ascii="Arial" w:hAnsi="Arial"/>
          <w:sz w:val="18"/>
          <w:szCs w:val="18"/>
        </w:rPr>
        <w:t>(***) A défaut, un numéro d’identification européen ou international ou propre au pays d’origine du candidat</w:t>
      </w:r>
      <w:r>
        <w:rPr>
          <w:rFonts w:ascii="Arial" w:hAnsi="Arial"/>
        </w:rPr>
        <w:t xml:space="preserve"> </w:t>
      </w:r>
      <w:r>
        <w:rPr>
          <w:rFonts w:cs="Arial" w:ascii="Arial" w:hAnsi="Arial"/>
          <w:sz w:val="18"/>
          <w:szCs w:val="18"/>
        </w:rPr>
        <w:t xml:space="preserve">issu d’un répertoire figurant dans la liste des </w:t>
      </w:r>
      <w:hyperlink r:id="rId9">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10">
        <w:r>
          <w:rPr>
            <w:rStyle w:val="Hyperlink"/>
            <w:rFonts w:cs="Arial" w:ascii="Arial" w:hAnsi="Arial"/>
          </w:rPr>
          <w:t>articles L. 2141-1 à L. 2141-5</w:t>
        </w:r>
      </w:hyperlink>
      <w:r>
        <w:rPr>
          <w:rFonts w:cs="Arial" w:ascii="Arial" w:hAnsi="Arial"/>
        </w:rPr>
        <w:t xml:space="preserve"> ou aux </w:t>
      </w:r>
      <w:hyperlink r:id="rId11">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de défense ou de sécurité, ne pas entrer dans l’un des cas d’exclusion prévus aux </w:t>
      </w:r>
      <w:hyperlink r:id="rId12">
        <w:r>
          <w:rPr>
            <w:rStyle w:val="Hyperlink"/>
            <w:rFonts w:cs="Arial" w:ascii="Arial" w:hAnsi="Arial"/>
          </w:rPr>
          <w:t>articles L. 2341-1 à L. 2341-3</w:t>
        </w:r>
      </w:hyperlink>
      <w:r>
        <w:rPr>
          <w:rFonts w:cs="Arial" w:ascii="Arial" w:hAnsi="Arial"/>
        </w:rPr>
        <w:t xml:space="preserve"> ou aux </w:t>
      </w:r>
      <w:hyperlink r:id="rId13">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rPr>
      </w:pPr>
      <w:r>
        <w:rPr>
          <w:rFonts w:cs="Arial" w:ascii="Arial" w:hAnsi="Arial"/>
        </w:rPr>
        <w:t xml:space="preserve">Afin d’attester que le candidat individuel, ou chaque membre du groupement, n’est pas dans un de ces cas d’exclusion, cocher la case suivante : </w:t>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4">
        <w:r>
          <w:rPr>
            <w:rStyle w:val="Hyperlink"/>
            <w:rFonts w:cs="Arial" w:ascii="Arial" w:hAnsi="Arial"/>
            <w:sz w:val="18"/>
            <w:szCs w:val="18"/>
          </w:rPr>
          <w:t>articles L. 2141-1 à L. 2141-5</w:t>
        </w:r>
      </w:hyperlink>
      <w:r>
        <w:rPr>
          <w:rFonts w:cs="Arial" w:ascii="Arial" w:hAnsi="Arial"/>
          <w:sz w:val="18"/>
          <w:szCs w:val="18"/>
        </w:rPr>
        <w:t xml:space="preserve">, aux </w:t>
      </w:r>
      <w:hyperlink r:id="rId15">
        <w:r>
          <w:rPr>
            <w:rStyle w:val="Hyperlink"/>
            <w:rFonts w:cs="Arial" w:ascii="Arial" w:hAnsi="Arial"/>
            <w:sz w:val="18"/>
            <w:szCs w:val="18"/>
          </w:rPr>
          <w:t>articles L. 2141-7 à L. 2141-10</w:t>
        </w:r>
      </w:hyperlink>
      <w:r>
        <w:rPr>
          <w:rFonts w:cs="Arial" w:ascii="Arial" w:hAnsi="Arial"/>
          <w:sz w:val="18"/>
          <w:szCs w:val="18"/>
        </w:rPr>
        <w:t xml:space="preserve"> ou aux </w:t>
      </w:r>
      <w:hyperlink r:id="rId16">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7">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left="426"/>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rPr>
      </w:pPr>
      <w:r>
        <w:rPr>
          <w:rFonts w:ascii="Arial" w:hAnsi="Arial"/>
        </w:rPr>
        <w:t> </w:t>
      </w:r>
      <w:r>
        <w:rPr>
          <w:rFonts w:cs="Arial" w:ascii="Arial" w:hAnsi="Arial"/>
        </w:rPr>
        <w:t>le formulaire DC2.</w:t>
        <w:tab/>
      </w:r>
      <w:r>
        <w:rPr>
          <w:rFonts w:ascii="Arial" w:hAnsi="Arial"/>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9">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sectPr>
      <w:footnotePr>
        <w:numFmt w:val="decimal"/>
      </w:footnotePr>
      <w:type w:val="continuous"/>
      <w:pgSz w:w="11906" w:h="16838"/>
      <w:pgMar w:left="851" w:right="851" w:gutter="0" w:header="0" w:top="454" w:footer="680" w:bottom="73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Liberation Sans">
    <w:altName w:val="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Height w:val="285" w:hRule="atLeast"/>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w:t>
          </w:r>
          <w:r>
            <w:rPr>
              <w:rFonts w:cs="Arial" w:ascii="Arial" w:hAnsi="Arial"/>
              <w:b/>
              <w:i/>
              <w:iCs/>
              <w:sz w:val="18"/>
              <w:szCs w:val="18"/>
            </w:rPr>
            <w:t>6-01</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Height w:val="285" w:hRule="atLeast"/>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w:t>
          </w:r>
          <w:r>
            <w:rPr>
              <w:rFonts w:cs="Arial" w:ascii="Arial" w:hAnsi="Arial"/>
              <w:b/>
              <w:i/>
              <w:iCs/>
              <w:sz w:val="18"/>
              <w:szCs w:val="18"/>
            </w:rPr>
            <w:t>6-01</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decimal"/>
      <w:suff w:val="nothing"/>
      <w:lvlText w:val=""/>
      <w:lvlJc w:val="left"/>
      <w:pPr>
        <w:tabs>
          <w:tab w:val="num" w:pos="0"/>
        </w:tabs>
        <w:ind w:left="432" w:hanging="432"/>
      </w:pPr>
      <w:rPr/>
    </w:lvl>
    <w:lvl w:ilvl="1">
      <w:start w:val="1"/>
      <w:numFmt w:val="decimal"/>
      <w:suff w:val="nothing"/>
      <w:lvlText w:val=""/>
      <w:lvlJc w:val="left"/>
      <w:pPr>
        <w:tabs>
          <w:tab w:val="num" w:pos="0"/>
        </w:tabs>
        <w:ind w:left="576" w:hanging="576"/>
      </w:pPr>
      <w:rPr/>
    </w:lvl>
    <w:lvl w:ilvl="2">
      <w:start w:val="1"/>
      <w:numFmt w:val="decimal"/>
      <w:suff w:val="nothing"/>
      <w:lvlText w:val=""/>
      <w:lvlJc w:val="left"/>
      <w:pPr>
        <w:tabs>
          <w:tab w:val="num" w:pos="0"/>
        </w:tabs>
        <w:ind w:left="720" w:hanging="720"/>
      </w:pPr>
      <w:rPr/>
    </w:lvl>
    <w:lvl w:ilvl="3">
      <w:start w:val="1"/>
      <w:numFmt w:val="decimal"/>
      <w:suff w:val="nothing"/>
      <w:lvlText w:val=""/>
      <w:lvlJc w:val="left"/>
      <w:pPr>
        <w:tabs>
          <w:tab w:val="num" w:pos="0"/>
        </w:tabs>
        <w:ind w:left="864" w:hanging="864"/>
      </w:pPr>
      <w:rPr/>
    </w:lvl>
    <w:lvl w:ilvl="4">
      <w:start w:val="1"/>
      <w:numFmt w:val="decimal"/>
      <w:suff w:val="nothing"/>
      <w:lvlText w:val=""/>
      <w:lvlJc w:val="left"/>
      <w:pPr>
        <w:tabs>
          <w:tab w:val="num" w:pos="0"/>
        </w:tabs>
        <w:ind w:left="1008" w:hanging="1008"/>
      </w:pPr>
      <w:rPr/>
    </w:lvl>
    <w:lvl w:ilvl="5">
      <w:start w:val="1"/>
      <w:numFmt w:val="decimal"/>
      <w:suff w:val="nothing"/>
      <w:lvlText w:val=""/>
      <w:lvlJc w:val="left"/>
      <w:pPr>
        <w:tabs>
          <w:tab w:val="num" w:pos="0"/>
        </w:tabs>
        <w:ind w:left="1152" w:hanging="1152"/>
      </w:pPr>
      <w:rPr/>
    </w:lvl>
    <w:lvl w:ilvl="6">
      <w:start w:val="1"/>
      <w:numFmt w:val="decimal"/>
      <w:suff w:val="nothing"/>
      <w:lvlText w:val=""/>
      <w:lvlJc w:val="left"/>
      <w:pPr>
        <w:tabs>
          <w:tab w:val="num" w:pos="0"/>
        </w:tabs>
        <w:ind w:left="1296" w:hanging="1296"/>
      </w:pPr>
      <w:rPr/>
    </w:lvl>
    <w:lvl w:ilvl="7">
      <w:start w:val="1"/>
      <w:numFmt w:val="decimal"/>
      <w:suff w:val="nothing"/>
      <w:lvlText w:val=""/>
      <w:lvlJc w:val="left"/>
      <w:pPr>
        <w:tabs>
          <w:tab w:val="num" w:pos="0"/>
        </w:tabs>
        <w:ind w:left="1440" w:hanging="1440"/>
      </w:pPr>
      <w:rPr/>
    </w:lvl>
    <w:lvl w:ilvl="8">
      <w:start w:val="1"/>
      <w:numFmt w:val="decimal"/>
      <w:suff w:val="nothing"/>
      <w:lvlText w:val=""/>
      <w:lvlJc w:val="left"/>
      <w:pPr>
        <w:tabs>
          <w:tab w:val="num" w:pos="0"/>
        </w:tabs>
        <w:ind w:left="1584" w:hanging="1584"/>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ind w:hanging="0"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ind w:hanging="0" w:left="1134"/>
      <w:outlineLvl w:val="2"/>
    </w:pPr>
    <w:rPr>
      <w:b/>
      <w:bCs/>
    </w:rPr>
  </w:style>
  <w:style w:type="paragraph" w:styleId="Heading4">
    <w:name w:val="Heading 4"/>
    <w:basedOn w:val="Normal"/>
    <w:next w:val="Normal"/>
    <w:link w:val="Titre4Car1"/>
    <w:qFormat/>
    <w:pPr>
      <w:keepNext w:val="true"/>
      <w:numPr>
        <w:ilvl w:val="3"/>
        <w:numId w:val="1"/>
      </w:numPr>
      <w:outlineLvl w:val="3"/>
    </w:pPr>
    <w:rPr>
      <w:b/>
      <w:bCs/>
      <w:i/>
      <w:iCs/>
      <w:sz w:val="16"/>
      <w:szCs w:val="16"/>
    </w:rPr>
  </w:style>
  <w:style w:type="paragraph" w:styleId="Heading5">
    <w:name w:val="Heading 5"/>
    <w:basedOn w:val="Normal"/>
    <w:next w:val="Normal"/>
    <w:link w:val="Titre5Car1"/>
    <w:qFormat/>
    <w:pPr>
      <w:keepNext w:val="true"/>
      <w:numPr>
        <w:ilvl w:val="4"/>
        <w:numId w:val="1"/>
      </w:numPr>
      <w:jc w:val="center"/>
      <w:outlineLvl w:val="4"/>
    </w:pPr>
    <w:rPr>
      <w:rFonts w:ascii="Arial" w:hAnsi="Arial" w:cs="Arial"/>
      <w:b/>
      <w:bCs/>
    </w:rPr>
  </w:style>
  <w:style w:type="paragraph" w:styleId="Heading6">
    <w:name w:val="Heading 6"/>
    <w:basedOn w:val="Normal"/>
    <w:next w:val="Normal"/>
    <w:link w:val="Titre6Car1"/>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link w:val="Titre7Car1"/>
    <w:qFormat/>
    <w:pPr>
      <w:keepNext w:val="true"/>
      <w:numPr>
        <w:ilvl w:val="6"/>
        <w:numId w:val="1"/>
      </w:numPr>
      <w:outlineLvl w:val="6"/>
    </w:pPr>
    <w:rPr>
      <w:b/>
      <w:bCs/>
      <w:sz w:val="22"/>
      <w:szCs w:val="22"/>
    </w:rPr>
  </w:style>
  <w:style w:type="paragraph" w:styleId="Heading8">
    <w:name w:val="Heading 8"/>
    <w:basedOn w:val="Normal"/>
    <w:next w:val="Normal"/>
    <w:link w:val="Titre8Car1"/>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outlineLvl w:val="8"/>
    </w:pPr>
    <w:rPr>
      <w:b/>
      <w:bCs/>
      <w:spacing w:val="60"/>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1" w:customStyle="1">
    <w:name w:val="Titre 6 Car1"/>
    <w:basedOn w:val="DefaultParagraphFont"/>
    <w:uiPriority w:val="9"/>
    <w:qFormat/>
    <w:rPr>
      <w:rFonts w:ascii="Arial" w:hAnsi="Arial" w:eastAsia="Arial" w:cs="Arial"/>
      <w:i/>
      <w:iCs/>
      <w:color w:themeColor="text1" w:themeTint="a6" w:val="595959"/>
    </w:rPr>
  </w:style>
  <w:style w:type="character" w:styleId="Titre7Car1" w:customStyle="1">
    <w:name w:val="Titre 7 Car1"/>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customStyle="1">
    <w:name w:val="Footnote Characters11111"/>
    <w:qFormat/>
    <w:rPr>
      <w:vertAlign w:val="superscript"/>
    </w:rPr>
  </w:style>
  <w:style w:type="character" w:styleId="FootnoteCharacters111111">
    <w:name w:val="Footnote Characters111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customStyle="1">
    <w:name w:val="Endnote Characters11111"/>
    <w:qFormat/>
    <w:rPr>
      <w:vertAlign w:val="superscript"/>
    </w:rPr>
  </w:style>
  <w:style w:type="character" w:styleId="EndnoteCharacters111111">
    <w:name w:val="Endnote Characters111111"/>
    <w:qFormat/>
    <w:rPr>
      <w:vertAlign w:val="superscript"/>
    </w:rPr>
  </w:style>
  <w:style w:type="character" w:styleId="InternetLink">
    <w:name w:val="Internet Link"/>
    <w:basedOn w:val="DefaultParagraphFont"/>
    <w:uiPriority w:val="99"/>
    <w:unhideWhenUsed/>
    <w:qFormat/>
    <w:rPr>
      <w:color w:themeColor="hyperlink" w:val="0000FF"/>
      <w:u w:val="single"/>
    </w:rPr>
  </w:style>
  <w:style w:type="character" w:styleId="FollowedHyperlink" w:customStyle="1">
    <w:name w:val="FollowedHyperlink"/>
    <w:rPr>
      <w:color w:val="800080"/>
      <w:u w:val="single"/>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WW8Num3z0" w:customStyle="1">
    <w:name w:val="WW8Num3z0"/>
    <w:qFormat/>
    <w:rPr>
      <w:rFonts w:ascii="Arial" w:hAnsi="Arial" w:cs="Courier New"/>
      <w:b/>
      <w:bCs/>
      <w:sz w:val="20"/>
      <w:szCs w:val="20"/>
    </w:rPr>
  </w:style>
  <w:style w:type="character" w:styleId="WW8Num3z1" w:customStyle="1">
    <w:name w:val="WW8Num3z1"/>
    <w:qFormat/>
    <w:rPr>
      <w:rFonts w:cs="Times New Roman"/>
    </w:rPr>
  </w:style>
  <w:style w:type="character" w:styleId="WW8Num4z0" w:customStyle="1">
    <w:name w:val="WW8Num4z0"/>
    <w:qFormat/>
    <w:rPr>
      <w:rFonts w:ascii="Symbol" w:hAnsi="Symbol" w:cs="Symbol"/>
    </w:rPr>
  </w:style>
  <w:style w:type="character" w:styleId="WW8Num5z0" w:customStyle="1">
    <w:name w:val="WW8Num5z0"/>
    <w:qFormat/>
    <w:rPr>
      <w:rFonts w:ascii="Arial" w:hAnsi="Arial" w:eastAsia="Times New Roman" w:cs="Arial"/>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rFonts w:cs="Times New Roman"/>
      <w:vertAlign w:val="superscript"/>
    </w:rPr>
  </w:style>
  <w:style w:type="character" w:styleId="Retraitcorpsdetexte3Car" w:customStyle="1">
    <w:name w:val="Retrait corps de texte 3 Car"/>
    <w:qFormat/>
    <w:rPr>
      <w:sz w:val="16"/>
      <w:szCs w:val="16"/>
    </w:rPr>
  </w:style>
  <w:style w:type="character" w:styleId="InternetLink1" w:customStyle="1">
    <w:name w:val="Internet Link1"/>
    <w:qFormat/>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annotationreference">
    <w:name w:val="annotation reference"/>
    <w:qFormat/>
    <w:rPr>
      <w:sz w:val="16"/>
      <w:szCs w:val="16"/>
    </w:rPr>
  </w:style>
  <w:style w:type="character" w:styleId="CommentaireCar1" w:customStyle="1">
    <w:name w:val="Commentaire Car1"/>
    <w:qFormat/>
    <w:rPr>
      <w:lang w:eastAsia="zh-CN"/>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BodyText"/>
    <w:link w:val="TitreCar"/>
    <w:qFormat/>
    <w:pPr>
      <w:keepNext w:val="true"/>
      <w:spacing w:before="240" w:after="120"/>
    </w:pPr>
    <w:rPr>
      <w:rFonts w:ascii="Liberation Sans" w:hAnsi="Liberation Sans" w:eastAsia="Microsoft YaHei" w:cs="Lucida Sans"/>
      <w:sz w:val="28"/>
      <w:szCs w:val="28"/>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 w:customStyle="1">
    <w:name w:val="En-tête et pied de page"/>
    <w:basedOn w:val="Normal"/>
    <w:qFormat/>
    <w:pPr>
      <w:suppressLineNumbers/>
      <w:tabs>
        <w:tab w:val="clear" w:pos="567"/>
        <w:tab w:val="center" w:pos="4819" w:leader="none"/>
        <w:tab w:val="right" w:pos="9638"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AnnotationText">
    <w:name w:val="Annotation Text"/>
    <w:basedOn w:val="Normal"/>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mayotte.gouv.fr/"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4</Pages>
  <Words>1188</Words>
  <Characters>6261</Characters>
  <CharactersWithSpaces>7374</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2026-01-26T15:28:28Z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